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Pr="0085621D" w:rsidRDefault="00B50144" w:rsidP="009E7CBC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85621D" w:rsidRPr="00DE49EC" w:rsidRDefault="00465462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  <w:r>
        <w:rPr>
          <w:rFonts w:ascii="Arial" w:hAnsi="Arial" w:cs="Arial"/>
          <w:noProof/>
          <w:color w:val="FF0000"/>
          <w:sz w:val="20"/>
          <w:szCs w:val="20"/>
        </w:rPr>
        <w:drawing>
          <wp:inline distT="0" distB="0" distL="0" distR="0" wp14:anchorId="3A6EB90E" wp14:editId="0D9514D4">
            <wp:extent cx="2143125" cy="2143125"/>
            <wp:effectExtent l="0" t="0" r="9525" b="9525"/>
            <wp:docPr id="1" name="Slika 1" descr="C:\Users\Marina\AppData\Local\Microsoft\Windows\INetCache\Content.MSO\960C28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MSO\960C28B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1D" w:rsidRPr="00465462" w:rsidRDefault="00756CAD" w:rsidP="0085621D">
      <w:pPr>
        <w:spacing w:after="0" w:line="240" w:lineRule="auto"/>
        <w:jc w:val="center"/>
        <w:rPr>
          <w:rFonts w:eastAsia="Times New Roman" w:cs="Times New Roman"/>
          <w:b/>
          <w:color w:val="FF0000"/>
          <w:sz w:val="32"/>
          <w:szCs w:val="32"/>
        </w:rPr>
      </w:pPr>
      <w:r w:rsidRPr="00465462">
        <w:rPr>
          <w:rFonts w:eastAsia="Times New Roman" w:cs="Times New Roman"/>
          <w:b/>
          <w:color w:val="FF0000"/>
          <w:sz w:val="32"/>
          <w:szCs w:val="32"/>
        </w:rPr>
        <w:t>02</w:t>
      </w:r>
      <w:r w:rsidR="008211B2" w:rsidRPr="00465462">
        <w:rPr>
          <w:rFonts w:eastAsia="Times New Roman" w:cs="Times New Roman"/>
          <w:b/>
          <w:color w:val="FF0000"/>
          <w:sz w:val="32"/>
          <w:szCs w:val="32"/>
        </w:rPr>
        <w:t>.</w:t>
      </w:r>
      <w:r w:rsidRPr="00465462">
        <w:rPr>
          <w:rFonts w:eastAsia="Times New Roman" w:cs="Times New Roman"/>
          <w:b/>
          <w:color w:val="FF0000"/>
          <w:sz w:val="32"/>
          <w:szCs w:val="32"/>
        </w:rPr>
        <w:t>12</w:t>
      </w:r>
      <w:r w:rsidR="008211B2" w:rsidRPr="00465462">
        <w:rPr>
          <w:rFonts w:eastAsia="Times New Roman" w:cs="Times New Roman"/>
          <w:b/>
          <w:color w:val="FF0000"/>
          <w:sz w:val="32"/>
          <w:szCs w:val="32"/>
        </w:rPr>
        <w:t>.</w:t>
      </w:r>
      <w:r w:rsidR="003F32FC" w:rsidRPr="00465462">
        <w:rPr>
          <w:rFonts w:eastAsia="Times New Roman" w:cs="Times New Roman"/>
          <w:b/>
          <w:color w:val="FF0000"/>
          <w:sz w:val="32"/>
          <w:szCs w:val="32"/>
        </w:rPr>
        <w:t>2024</w:t>
      </w:r>
      <w:r w:rsidR="008211B2" w:rsidRPr="00465462">
        <w:rPr>
          <w:rFonts w:eastAsia="Times New Roman" w:cs="Times New Roman"/>
          <w:b/>
          <w:color w:val="FF0000"/>
          <w:sz w:val="32"/>
          <w:szCs w:val="32"/>
        </w:rPr>
        <w:t xml:space="preserve">. – </w:t>
      </w:r>
      <w:r w:rsidRPr="00465462">
        <w:rPr>
          <w:rFonts w:eastAsia="Times New Roman" w:cs="Times New Roman"/>
          <w:b/>
          <w:color w:val="FF0000"/>
          <w:sz w:val="32"/>
          <w:szCs w:val="32"/>
        </w:rPr>
        <w:t>06.12</w:t>
      </w:r>
      <w:r w:rsidR="008211B2" w:rsidRPr="00465462">
        <w:rPr>
          <w:rFonts w:eastAsia="Times New Roman" w:cs="Times New Roman"/>
          <w:b/>
          <w:color w:val="FF0000"/>
          <w:sz w:val="32"/>
          <w:szCs w:val="32"/>
        </w:rPr>
        <w:t>.</w:t>
      </w:r>
      <w:r w:rsidR="003F32FC" w:rsidRPr="00465462">
        <w:rPr>
          <w:rFonts w:eastAsia="Times New Roman" w:cs="Times New Roman"/>
          <w:b/>
          <w:color w:val="FF0000"/>
          <w:sz w:val="32"/>
          <w:szCs w:val="32"/>
        </w:rPr>
        <w:t>2024</w:t>
      </w:r>
      <w:r w:rsidR="008211B2" w:rsidRPr="00465462">
        <w:rPr>
          <w:rFonts w:eastAsia="Times New Roman" w:cs="Times New Roman"/>
          <w:b/>
          <w:color w:val="FF0000"/>
          <w:sz w:val="32"/>
          <w:szCs w:val="32"/>
        </w:rPr>
        <w:t>.</w:t>
      </w:r>
    </w:p>
    <w:p w:rsidR="0085621D" w:rsidRPr="003F32FC" w:rsidRDefault="0085621D" w:rsidP="0085621D">
      <w:pPr>
        <w:spacing w:after="0" w:line="240" w:lineRule="auto"/>
        <w:rPr>
          <w:rFonts w:eastAsia="Times New Roman" w:cs="Times New Roman"/>
          <w:color w:val="FF6600"/>
          <w:sz w:val="32"/>
          <w:szCs w:val="32"/>
        </w:rPr>
      </w:pPr>
    </w:p>
    <w:p w:rsidR="0085621D" w:rsidRPr="0046546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46546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PONEDJELJAK:</w:t>
      </w:r>
    </w:p>
    <w:p w:rsidR="0085621D" w:rsidRPr="00D537DD" w:rsidRDefault="00756CAD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Kroasan</w:t>
      </w:r>
      <w:proofErr w:type="spellEnd"/>
      <w:r>
        <w:rPr>
          <w:i/>
          <w:sz w:val="32"/>
          <w:szCs w:val="32"/>
        </w:rPr>
        <w:t xml:space="preserve"> s marmeladom, kakao, mandarina</w:t>
      </w:r>
      <w:bookmarkStart w:id="0" w:name="_GoBack"/>
      <w:bookmarkEnd w:id="0"/>
    </w:p>
    <w:p w:rsidR="0085621D" w:rsidRPr="0046546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46546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UTORAK:</w:t>
      </w:r>
    </w:p>
    <w:p w:rsidR="0085621D" w:rsidRPr="00D537DD" w:rsidRDefault="00756CAD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Rižoto s puretinom i povrćem,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cikla salata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46546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46546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SRIJEDA:</w:t>
      </w:r>
    </w:p>
    <w:p w:rsidR="0085621D" w:rsidRDefault="007B093B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Šareni sendvič (cvjetno pecivo, pureća šunka, sir, svježa zelena salata), </w:t>
      </w:r>
      <w:r w:rsidR="00756CAD">
        <w:rPr>
          <w:i/>
          <w:sz w:val="32"/>
          <w:szCs w:val="32"/>
        </w:rPr>
        <w:t>čaj s medom i limunom</w:t>
      </w:r>
    </w:p>
    <w:p w:rsidR="00045771" w:rsidRPr="00D537DD" w:rsidRDefault="00045771" w:rsidP="00045771">
      <w:pPr>
        <w:spacing w:after="0"/>
        <w:jc w:val="center"/>
        <w:rPr>
          <w:i/>
          <w:sz w:val="32"/>
          <w:szCs w:val="32"/>
        </w:rPr>
      </w:pPr>
    </w:p>
    <w:p w:rsidR="0085621D" w:rsidRPr="0046546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46546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ČETVRTAK:</w:t>
      </w:r>
    </w:p>
    <w:p w:rsidR="0085621D" w:rsidRPr="00D537DD" w:rsidRDefault="00756CAD" w:rsidP="003F32FC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Juneći saft, tjestenina, 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kiseli krastavci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46546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46546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PETAK:</w:t>
      </w:r>
    </w:p>
    <w:p w:rsidR="0085621D" w:rsidRDefault="00756CAD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proofErr w:type="spellStart"/>
      <w:r>
        <w:rPr>
          <w:bCs/>
          <w:i/>
          <w:iCs/>
          <w:sz w:val="32"/>
          <w:szCs w:val="32"/>
        </w:rPr>
        <w:t>Puter</w:t>
      </w:r>
      <w:proofErr w:type="spellEnd"/>
      <w:r>
        <w:rPr>
          <w:bCs/>
          <w:i/>
          <w:iCs/>
          <w:sz w:val="32"/>
          <w:szCs w:val="32"/>
        </w:rPr>
        <w:t xml:space="preserve"> štangica, čokoladni puding, jabuka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45771"/>
    <w:rsid w:val="00120795"/>
    <w:rsid w:val="00163F3C"/>
    <w:rsid w:val="0023047F"/>
    <w:rsid w:val="002F5E27"/>
    <w:rsid w:val="003F32FC"/>
    <w:rsid w:val="00465462"/>
    <w:rsid w:val="00511D44"/>
    <w:rsid w:val="005A239B"/>
    <w:rsid w:val="006A2DC8"/>
    <w:rsid w:val="006D6F7F"/>
    <w:rsid w:val="00756CAD"/>
    <w:rsid w:val="007B093B"/>
    <w:rsid w:val="008211B2"/>
    <w:rsid w:val="0085621D"/>
    <w:rsid w:val="008C29F0"/>
    <w:rsid w:val="009A2A7A"/>
    <w:rsid w:val="009E7CBC"/>
    <w:rsid w:val="00A74494"/>
    <w:rsid w:val="00AC3A38"/>
    <w:rsid w:val="00AF4B16"/>
    <w:rsid w:val="00B50144"/>
    <w:rsid w:val="00C01DA1"/>
    <w:rsid w:val="00C5527A"/>
    <w:rsid w:val="00D537DD"/>
    <w:rsid w:val="00DE49EC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3096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854D-CADC-4819-B272-CB41931E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2024-11-28T11:22:00Z</cp:lastPrinted>
  <dcterms:created xsi:type="dcterms:W3CDTF">2024-11-28T11:21:00Z</dcterms:created>
  <dcterms:modified xsi:type="dcterms:W3CDTF">2024-11-28T11:22:00Z</dcterms:modified>
</cp:coreProperties>
</file>